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CA" w:rsidRPr="00B957CA" w:rsidRDefault="00B957CA" w:rsidP="00F7246B">
      <w:pPr>
        <w:rPr>
          <w:rFonts w:ascii="宋体" w:hAnsi="宋体" w:cs="宋体"/>
          <w:szCs w:val="20"/>
        </w:rPr>
      </w:pPr>
      <w:bookmarkStart w:id="0" w:name="_Toc17103"/>
      <w:bookmarkStart w:id="1" w:name="_Toc3759"/>
    </w:p>
    <w:p w:rsidR="00B957CA" w:rsidRPr="00B957CA" w:rsidRDefault="00B957CA" w:rsidP="00F7246B">
      <w:pPr>
        <w:keepNext/>
        <w:keepLines/>
        <w:spacing w:beforeLines="100" w:line="420" w:lineRule="auto"/>
        <w:outlineLvl w:val="2"/>
        <w:rPr>
          <w:rFonts w:ascii="宋体" w:hAnsi="宋体" w:cs="宋体"/>
          <w:b/>
          <w:bCs/>
          <w:spacing w:val="20"/>
          <w:sz w:val="24"/>
          <w:szCs w:val="32"/>
        </w:rPr>
      </w:pPr>
      <w:bookmarkStart w:id="2" w:name="_Toc17231"/>
      <w:bookmarkStart w:id="3" w:name="_Toc17271"/>
      <w:bookmarkStart w:id="4" w:name="_Toc21927"/>
      <w:bookmarkStart w:id="5" w:name="_Toc13709"/>
      <w:bookmarkStart w:id="6" w:name="_Toc1624"/>
      <w:r w:rsidRPr="00B957CA">
        <w:rPr>
          <w:rFonts w:ascii="宋体" w:hAnsi="宋体" w:cs="宋体" w:hint="eastAsia"/>
          <w:b/>
          <w:bCs/>
          <w:spacing w:val="20"/>
          <w:sz w:val="24"/>
          <w:szCs w:val="32"/>
        </w:rPr>
        <w:t>附件</w:t>
      </w:r>
      <w:bookmarkEnd w:id="0"/>
      <w:bookmarkEnd w:id="1"/>
      <w:bookmarkEnd w:id="2"/>
      <w:bookmarkEnd w:id="3"/>
      <w:bookmarkEnd w:id="4"/>
      <w:r w:rsidRPr="00B957CA">
        <w:rPr>
          <w:rFonts w:ascii="宋体" w:hAnsi="宋体" w:cs="宋体" w:hint="eastAsia"/>
          <w:b/>
          <w:bCs/>
          <w:spacing w:val="20"/>
          <w:sz w:val="24"/>
          <w:szCs w:val="32"/>
        </w:rPr>
        <w:t>：</w:t>
      </w:r>
      <w:bookmarkEnd w:id="5"/>
      <w:bookmarkEnd w:id="6"/>
    </w:p>
    <w:p w:rsidR="00B957CA" w:rsidRPr="00B957CA" w:rsidRDefault="00B957CA" w:rsidP="00F7246B">
      <w:pPr>
        <w:keepNext/>
        <w:keepLines/>
        <w:spacing w:beforeLines="100" w:line="420" w:lineRule="auto"/>
        <w:jc w:val="center"/>
        <w:outlineLvl w:val="2"/>
        <w:rPr>
          <w:rFonts w:ascii="宋体" w:hAnsi="宋体" w:cs="宋体"/>
          <w:b/>
          <w:bCs/>
          <w:spacing w:val="20"/>
          <w:sz w:val="24"/>
          <w:szCs w:val="32"/>
        </w:rPr>
      </w:pPr>
      <w:bookmarkStart w:id="7" w:name="_Toc18547"/>
      <w:bookmarkStart w:id="8" w:name="_Toc26119"/>
      <w:bookmarkStart w:id="9" w:name="_Toc5238"/>
      <w:bookmarkStart w:id="10" w:name="_Toc15266"/>
      <w:bookmarkStart w:id="11" w:name="_Toc7824"/>
      <w:bookmarkStart w:id="12" w:name="_Toc16896"/>
      <w:bookmarkStart w:id="13" w:name="_Toc30437"/>
      <w:r w:rsidRPr="00B957CA">
        <w:rPr>
          <w:rFonts w:ascii="宋体" w:hAnsi="宋体" w:cs="宋体" w:hint="eastAsia"/>
          <w:b/>
          <w:bCs/>
          <w:spacing w:val="20"/>
          <w:sz w:val="24"/>
          <w:szCs w:val="32"/>
        </w:rPr>
        <w:t>东北林业大学公务用车管理暂行规定</w:t>
      </w:r>
      <w:bookmarkEnd w:id="7"/>
      <w:bookmarkEnd w:id="8"/>
      <w:bookmarkEnd w:id="9"/>
      <w:bookmarkEnd w:id="10"/>
      <w:bookmarkEnd w:id="11"/>
      <w:bookmarkEnd w:id="12"/>
      <w:bookmarkEnd w:id="13"/>
    </w:p>
    <w:p w:rsidR="00B957CA" w:rsidRPr="00B957CA" w:rsidRDefault="00B957CA" w:rsidP="00B957CA">
      <w:pPr>
        <w:ind w:firstLineChars="200" w:firstLine="500"/>
        <w:rPr>
          <w:rFonts w:ascii="宋体" w:hAnsi="宋体" w:cs="宋体"/>
          <w:spacing w:val="20"/>
          <w:szCs w:val="24"/>
        </w:rPr>
      </w:pPr>
      <w:r w:rsidRPr="00B957CA">
        <w:rPr>
          <w:rFonts w:ascii="宋体" w:hAnsi="宋体" w:cs="宋体" w:hint="eastAsia"/>
          <w:spacing w:val="20"/>
          <w:szCs w:val="24"/>
        </w:rPr>
        <w:t>第一条  为进一步规范学校公务用车管理和使用，确保用车安全，更好地为教学、科研、生产和生活需要，根据国家有关规定，结合学校实际，特制定本办法。</w:t>
      </w:r>
    </w:p>
    <w:p w:rsidR="00B957CA" w:rsidRPr="00B957CA" w:rsidRDefault="00B957CA" w:rsidP="00B957CA">
      <w:pPr>
        <w:ind w:firstLineChars="200" w:firstLine="500"/>
        <w:rPr>
          <w:rFonts w:ascii="宋体" w:hAnsi="宋体" w:cs="宋体"/>
          <w:spacing w:val="20"/>
          <w:szCs w:val="24"/>
        </w:rPr>
      </w:pPr>
      <w:r w:rsidRPr="00B957CA">
        <w:rPr>
          <w:rFonts w:ascii="宋体" w:hAnsi="宋体" w:cs="宋体" w:hint="eastAsia"/>
          <w:spacing w:val="20"/>
          <w:szCs w:val="24"/>
        </w:rPr>
        <w:t>第二条  本办法所称公务车辆是指利用学校资金购置或单位赠送，在学校各单位从事公务活动所使用的机动车辆。具体包括：</w:t>
      </w:r>
    </w:p>
    <w:p w:rsidR="00B957CA" w:rsidRPr="00B957CA" w:rsidRDefault="00B957CA" w:rsidP="00B957CA">
      <w:pPr>
        <w:ind w:firstLineChars="200" w:firstLine="500"/>
        <w:rPr>
          <w:rFonts w:ascii="宋体" w:hAnsi="宋体" w:cs="宋体"/>
          <w:spacing w:val="20"/>
          <w:szCs w:val="24"/>
        </w:rPr>
      </w:pPr>
      <w:r w:rsidRPr="00B957CA">
        <w:rPr>
          <w:rFonts w:ascii="宋体" w:hAnsi="宋体" w:cs="宋体" w:hint="eastAsia"/>
          <w:spacing w:val="20"/>
          <w:szCs w:val="24"/>
        </w:rPr>
        <w:t>1、职工通勤车；</w:t>
      </w:r>
    </w:p>
    <w:p w:rsidR="00B957CA" w:rsidRPr="00B957CA" w:rsidRDefault="00B957CA" w:rsidP="00B957CA">
      <w:pPr>
        <w:ind w:firstLineChars="200" w:firstLine="500"/>
        <w:rPr>
          <w:rFonts w:ascii="宋体" w:hAnsi="宋体" w:cs="宋体"/>
          <w:spacing w:val="20"/>
          <w:szCs w:val="24"/>
        </w:rPr>
      </w:pPr>
      <w:r w:rsidRPr="00B957CA">
        <w:rPr>
          <w:rFonts w:ascii="宋体" w:hAnsi="宋体" w:cs="宋体" w:hint="eastAsia"/>
          <w:spacing w:val="20"/>
          <w:szCs w:val="24"/>
        </w:rPr>
        <w:t>2、教学实验、实习用车；</w:t>
      </w:r>
    </w:p>
    <w:p w:rsidR="00B957CA" w:rsidRPr="00B957CA" w:rsidRDefault="00B957CA" w:rsidP="00B957CA">
      <w:pPr>
        <w:ind w:firstLineChars="200" w:firstLine="500"/>
        <w:rPr>
          <w:rFonts w:ascii="宋体" w:hAnsi="宋体" w:cs="宋体"/>
          <w:spacing w:val="20"/>
          <w:szCs w:val="24"/>
        </w:rPr>
      </w:pPr>
      <w:r w:rsidRPr="00B957CA">
        <w:rPr>
          <w:rFonts w:ascii="宋体" w:hAnsi="宋体" w:cs="宋体" w:hint="eastAsia"/>
          <w:spacing w:val="20"/>
          <w:szCs w:val="24"/>
        </w:rPr>
        <w:t>3、科研单位的科研项目用车；</w:t>
      </w:r>
    </w:p>
    <w:p w:rsidR="00B957CA" w:rsidRPr="00B957CA" w:rsidRDefault="00B957CA" w:rsidP="00B957CA">
      <w:pPr>
        <w:ind w:firstLineChars="200" w:firstLine="500"/>
        <w:rPr>
          <w:rFonts w:ascii="宋体" w:hAnsi="宋体" w:cs="宋体"/>
          <w:spacing w:val="20"/>
          <w:szCs w:val="24"/>
        </w:rPr>
      </w:pPr>
      <w:r w:rsidRPr="00B957CA">
        <w:rPr>
          <w:rFonts w:ascii="宋体" w:hAnsi="宋体" w:cs="宋体" w:hint="eastAsia"/>
          <w:spacing w:val="20"/>
          <w:szCs w:val="24"/>
        </w:rPr>
        <w:t>4、机要、安保等其他公务用车；</w:t>
      </w:r>
    </w:p>
    <w:p w:rsidR="00B957CA" w:rsidRPr="00B957CA" w:rsidRDefault="00B957CA" w:rsidP="00B957CA">
      <w:pPr>
        <w:ind w:firstLineChars="200" w:firstLine="500"/>
        <w:rPr>
          <w:rFonts w:ascii="宋体" w:hAnsi="宋体" w:cs="宋体"/>
          <w:spacing w:val="20"/>
          <w:szCs w:val="24"/>
        </w:rPr>
      </w:pPr>
      <w:r w:rsidRPr="00B957CA">
        <w:rPr>
          <w:rFonts w:ascii="宋体" w:hAnsi="宋体" w:cs="宋体" w:hint="eastAsia"/>
          <w:spacing w:val="20"/>
          <w:szCs w:val="24"/>
        </w:rPr>
        <w:t>5、院士等特殊人才用车；</w:t>
      </w:r>
    </w:p>
    <w:p w:rsidR="00B957CA" w:rsidRPr="00B957CA" w:rsidRDefault="00B957CA" w:rsidP="00B957CA">
      <w:pPr>
        <w:ind w:firstLineChars="200" w:firstLine="500"/>
        <w:rPr>
          <w:rFonts w:ascii="宋体" w:hAnsi="宋体" w:cs="宋体"/>
          <w:spacing w:val="20"/>
          <w:szCs w:val="24"/>
        </w:rPr>
      </w:pPr>
      <w:r w:rsidRPr="00B957CA">
        <w:rPr>
          <w:rFonts w:ascii="宋体" w:hAnsi="宋体" w:cs="宋体" w:hint="eastAsia"/>
          <w:spacing w:val="20"/>
          <w:szCs w:val="24"/>
        </w:rPr>
        <w:t>6、生产生活用车。</w:t>
      </w:r>
    </w:p>
    <w:p w:rsidR="00B957CA" w:rsidRPr="00B957CA" w:rsidRDefault="00B957CA" w:rsidP="00B957CA">
      <w:pPr>
        <w:ind w:firstLineChars="200" w:firstLine="500"/>
        <w:rPr>
          <w:rFonts w:ascii="宋体" w:hAnsi="宋体" w:cs="宋体"/>
          <w:spacing w:val="20"/>
          <w:szCs w:val="24"/>
        </w:rPr>
      </w:pPr>
      <w:r w:rsidRPr="00B957CA">
        <w:rPr>
          <w:rFonts w:ascii="宋体" w:hAnsi="宋体" w:cs="宋体" w:hint="eastAsia"/>
          <w:spacing w:val="20"/>
          <w:szCs w:val="24"/>
        </w:rPr>
        <w:t>第三条  学校所有公务用车无论资金来源（财政划拨或自筹）和添置渠道（购置、馈赠或抵债），均属学校国有资产。</w:t>
      </w:r>
    </w:p>
    <w:p w:rsidR="00B957CA" w:rsidRPr="00B957CA" w:rsidRDefault="00B957CA" w:rsidP="00B957CA">
      <w:pPr>
        <w:ind w:firstLineChars="200" w:firstLine="500"/>
        <w:rPr>
          <w:rFonts w:ascii="宋体" w:hAnsi="宋体" w:cs="宋体"/>
          <w:spacing w:val="20"/>
          <w:szCs w:val="24"/>
        </w:rPr>
      </w:pPr>
      <w:r w:rsidRPr="00B957CA">
        <w:rPr>
          <w:rFonts w:ascii="宋体" w:hAnsi="宋体" w:cs="宋体" w:hint="eastAsia"/>
          <w:spacing w:val="20"/>
          <w:szCs w:val="24"/>
        </w:rPr>
        <w:t>第四条  除学校允许保留公务用车的单位外，其他单位不得擅自配置车辆，严禁私自借用下属企业或其他单位的各种车辆。</w:t>
      </w:r>
    </w:p>
    <w:p w:rsidR="00B957CA" w:rsidRPr="00B957CA" w:rsidRDefault="00B957CA" w:rsidP="00B957CA">
      <w:pPr>
        <w:ind w:firstLineChars="200" w:firstLine="500"/>
        <w:rPr>
          <w:rFonts w:ascii="宋体" w:hAnsi="宋体" w:cs="宋体"/>
          <w:spacing w:val="20"/>
          <w:szCs w:val="24"/>
        </w:rPr>
      </w:pPr>
      <w:r w:rsidRPr="00B957CA">
        <w:rPr>
          <w:rFonts w:ascii="宋体" w:hAnsi="宋体" w:cs="宋体" w:hint="eastAsia"/>
          <w:spacing w:val="20"/>
          <w:szCs w:val="24"/>
        </w:rPr>
        <w:t>第五条 用科研经费购置的车辆，在科研项目验收、结题后10个工作日内，将车辆上缴学校资产与后勤管理处（国有资产管理办公室）统一管理。</w:t>
      </w:r>
    </w:p>
    <w:p w:rsidR="00B957CA" w:rsidRPr="00B957CA" w:rsidRDefault="00B957CA" w:rsidP="00B957CA">
      <w:pPr>
        <w:ind w:firstLineChars="200" w:firstLine="500"/>
        <w:rPr>
          <w:rFonts w:ascii="宋体" w:hAnsi="宋体" w:cs="宋体"/>
          <w:spacing w:val="20"/>
          <w:szCs w:val="24"/>
        </w:rPr>
      </w:pPr>
      <w:r w:rsidRPr="00B957CA">
        <w:rPr>
          <w:rFonts w:ascii="宋体" w:hAnsi="宋体" w:cs="宋体" w:hint="eastAsia"/>
          <w:spacing w:val="20"/>
          <w:szCs w:val="24"/>
        </w:rPr>
        <w:t>第六条  学校公务用车统一粘贴东北林业大学公务用车标识（见附件）；各单位要严格执行学校关于公务用车管理使用的有关规定，严禁公车私用。</w:t>
      </w:r>
    </w:p>
    <w:p w:rsidR="00B957CA" w:rsidRPr="00B957CA" w:rsidRDefault="00B957CA" w:rsidP="00B957CA">
      <w:pPr>
        <w:ind w:firstLineChars="200" w:firstLine="500"/>
        <w:rPr>
          <w:rFonts w:ascii="宋体" w:hAnsi="宋体" w:cs="宋体"/>
          <w:spacing w:val="20"/>
          <w:szCs w:val="24"/>
        </w:rPr>
      </w:pPr>
      <w:r w:rsidRPr="00B957CA">
        <w:rPr>
          <w:rFonts w:ascii="宋体" w:hAnsi="宋体" w:cs="宋体" w:hint="eastAsia"/>
          <w:spacing w:val="20"/>
          <w:szCs w:val="24"/>
        </w:rPr>
        <w:t>第七条  坚持“谁主管谁负责”的原则，各单位的行政主要负责人对本单位公务用车的使用管理负总责。各单位要指定分管领导和具体管理人员。</w:t>
      </w:r>
    </w:p>
    <w:p w:rsidR="00B957CA" w:rsidRPr="00B957CA" w:rsidRDefault="00B957CA" w:rsidP="00B957CA">
      <w:pPr>
        <w:ind w:firstLineChars="200" w:firstLine="500"/>
        <w:rPr>
          <w:rFonts w:ascii="宋体" w:hAnsi="宋体" w:cs="宋体"/>
          <w:spacing w:val="20"/>
          <w:szCs w:val="24"/>
        </w:rPr>
      </w:pPr>
      <w:r w:rsidRPr="00B957CA">
        <w:rPr>
          <w:rFonts w:ascii="宋体" w:hAnsi="宋体" w:cs="宋体" w:hint="eastAsia"/>
          <w:spacing w:val="20"/>
          <w:szCs w:val="24"/>
        </w:rPr>
        <w:t>第八条  有公务用车的单位要建立健全本单位公务用车内部管理制度，切实加强车辆的安全使用、运行维护、成本核算等工作，并在一定范围内定期公开公务用车经费使用情况，接受监督。</w:t>
      </w:r>
    </w:p>
    <w:p w:rsidR="00B957CA" w:rsidRPr="00B957CA" w:rsidRDefault="00B957CA" w:rsidP="00B957CA">
      <w:pPr>
        <w:ind w:firstLineChars="200" w:firstLine="500"/>
        <w:rPr>
          <w:rFonts w:ascii="宋体" w:hAnsi="宋体" w:cs="宋体"/>
          <w:spacing w:val="20"/>
          <w:szCs w:val="24"/>
        </w:rPr>
      </w:pPr>
      <w:r w:rsidRPr="00B957CA">
        <w:rPr>
          <w:rFonts w:ascii="宋体" w:hAnsi="宋体" w:cs="宋体" w:hint="eastAsia"/>
          <w:spacing w:val="20"/>
          <w:szCs w:val="24"/>
        </w:rPr>
        <w:t>第九条  教学单位的实验实习用车，平时摘牌，车牌由使用单位统一管理，根据教学计划，安排车辆使用。</w:t>
      </w:r>
    </w:p>
    <w:p w:rsidR="00B957CA" w:rsidRPr="00B957CA" w:rsidRDefault="00B957CA" w:rsidP="00B957CA">
      <w:pPr>
        <w:ind w:firstLineChars="200" w:firstLine="500"/>
        <w:rPr>
          <w:rFonts w:ascii="宋体" w:hAnsi="宋体" w:cs="宋体"/>
          <w:spacing w:val="20"/>
          <w:szCs w:val="24"/>
        </w:rPr>
      </w:pPr>
      <w:r w:rsidRPr="00B957CA">
        <w:rPr>
          <w:rFonts w:ascii="宋体" w:hAnsi="宋体" w:cs="宋体" w:hint="eastAsia"/>
          <w:spacing w:val="20"/>
          <w:szCs w:val="24"/>
        </w:rPr>
        <w:t>第十条  各单位（包括教学和科研单位）要严格按照车辆的配置用途使用车辆，并严格履行审批、登记制度；按规定认真填写《公务用车登记本》，注明用车单位、用车事由、出车时间、归库时间、起止地点，用车人；严格落实用车、审批签字程序；《公务用车登记本》保存3年以上。</w:t>
      </w:r>
    </w:p>
    <w:p w:rsidR="00B957CA" w:rsidRPr="00B957CA" w:rsidRDefault="00B957CA" w:rsidP="00B957CA">
      <w:pPr>
        <w:ind w:firstLineChars="200" w:firstLine="500"/>
        <w:rPr>
          <w:rFonts w:ascii="宋体" w:hAnsi="宋体" w:cs="宋体"/>
          <w:spacing w:val="20"/>
          <w:szCs w:val="24"/>
        </w:rPr>
      </w:pPr>
      <w:r w:rsidRPr="00B957CA">
        <w:rPr>
          <w:rFonts w:ascii="宋体" w:hAnsi="宋体" w:cs="宋体" w:hint="eastAsia"/>
          <w:spacing w:val="20"/>
          <w:szCs w:val="24"/>
        </w:rPr>
        <w:t>第十一条  严禁未经批准擅自出车，严禁擅自将公务用车外借。车辆使用完毕，要按指定车位入库。擅自将公务用车停放在其它地点以及因此导致不良后果的，均应追究当事人责任。</w:t>
      </w:r>
    </w:p>
    <w:p w:rsidR="00B957CA" w:rsidRPr="00B957CA" w:rsidRDefault="00B957CA" w:rsidP="00B957CA">
      <w:pPr>
        <w:ind w:firstLineChars="200" w:firstLine="500"/>
        <w:rPr>
          <w:rFonts w:ascii="宋体" w:hAnsi="宋体" w:cs="宋体"/>
          <w:spacing w:val="20"/>
          <w:szCs w:val="24"/>
        </w:rPr>
      </w:pPr>
      <w:r w:rsidRPr="00B957CA">
        <w:rPr>
          <w:rFonts w:ascii="宋体" w:hAnsi="宋体" w:cs="宋体" w:hint="eastAsia"/>
          <w:spacing w:val="20"/>
          <w:szCs w:val="24"/>
        </w:rPr>
        <w:t>第十二条  各用车单位应按时为公务用车办理保险及年检手续，教育司机及用车人遵守交通法规，按章行车，定期维护保养车辆，确保车辆状况良好，行驶安全。对因维护保养不善造成车辆提前报废的要追究相关人员的责任。</w:t>
      </w:r>
    </w:p>
    <w:p w:rsidR="00B957CA" w:rsidRPr="00B957CA" w:rsidRDefault="00B957CA" w:rsidP="00B957CA">
      <w:pPr>
        <w:ind w:firstLineChars="200" w:firstLine="500"/>
        <w:rPr>
          <w:rFonts w:ascii="宋体" w:hAnsi="宋体" w:cs="宋体"/>
          <w:spacing w:val="20"/>
          <w:szCs w:val="24"/>
        </w:rPr>
      </w:pPr>
      <w:r w:rsidRPr="00B957CA">
        <w:rPr>
          <w:rFonts w:ascii="宋体" w:hAnsi="宋体" w:cs="宋体" w:hint="eastAsia"/>
          <w:spacing w:val="20"/>
          <w:szCs w:val="24"/>
        </w:rPr>
        <w:t>第十三条  各单位根据本规定制定具体的公务用车使用管理办法，附本</w:t>
      </w:r>
      <w:r w:rsidRPr="00B957CA">
        <w:rPr>
          <w:rFonts w:ascii="宋体" w:hAnsi="宋体" w:cs="宋体" w:hint="eastAsia"/>
          <w:spacing w:val="20"/>
          <w:szCs w:val="24"/>
        </w:rPr>
        <w:lastRenderedPageBreak/>
        <w:t>单位公务用车分管领导、具体管理责任人名单，报资产与后勤管理处（国有资产管理办公室）备案。如有变动应在5个工作日内报资产与后勤管理处（国有资产管理办公室）。</w:t>
      </w:r>
    </w:p>
    <w:p w:rsidR="00B957CA" w:rsidRPr="00B957CA" w:rsidRDefault="00B957CA" w:rsidP="00B957CA">
      <w:pPr>
        <w:ind w:firstLineChars="200" w:firstLine="500"/>
        <w:rPr>
          <w:rFonts w:ascii="宋体" w:hAnsi="宋体" w:cs="宋体"/>
          <w:spacing w:val="20"/>
          <w:szCs w:val="24"/>
        </w:rPr>
      </w:pPr>
      <w:r w:rsidRPr="00B957CA">
        <w:rPr>
          <w:rFonts w:ascii="宋体" w:hAnsi="宋体" w:cs="宋体" w:hint="eastAsia"/>
          <w:spacing w:val="20"/>
          <w:szCs w:val="24"/>
        </w:rPr>
        <w:t>第十四条  本规定由学校资产与后勤管理处（国有资产管理办公室）负责解释。</w:t>
      </w:r>
    </w:p>
    <w:p w:rsidR="00B957CA" w:rsidRPr="00B957CA" w:rsidRDefault="00B957CA" w:rsidP="00B957CA">
      <w:pPr>
        <w:ind w:firstLineChars="200" w:firstLine="500"/>
        <w:rPr>
          <w:rFonts w:ascii="宋体" w:hAnsi="宋体" w:cs="宋体"/>
          <w:spacing w:val="20"/>
          <w:szCs w:val="24"/>
        </w:rPr>
      </w:pPr>
      <w:r w:rsidRPr="00B957CA">
        <w:rPr>
          <w:rFonts w:ascii="宋体" w:hAnsi="宋体" w:cs="宋体" w:hint="eastAsia"/>
          <w:spacing w:val="20"/>
          <w:szCs w:val="24"/>
        </w:rPr>
        <w:t>第十五条  本规定自发布之日起施行。</w:t>
      </w:r>
    </w:p>
    <w:p w:rsidR="00004346" w:rsidRPr="00B957CA" w:rsidRDefault="00004346"/>
    <w:sectPr w:rsidR="00004346" w:rsidRPr="00B957CA" w:rsidSect="004E3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537" w:rsidRDefault="00F24537" w:rsidP="00B957CA">
      <w:r>
        <w:separator/>
      </w:r>
    </w:p>
  </w:endnote>
  <w:endnote w:type="continuationSeparator" w:id="1">
    <w:p w:rsidR="00F24537" w:rsidRDefault="00F24537" w:rsidP="00B95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537" w:rsidRDefault="00F24537" w:rsidP="00B957CA">
      <w:r>
        <w:separator/>
      </w:r>
    </w:p>
  </w:footnote>
  <w:footnote w:type="continuationSeparator" w:id="1">
    <w:p w:rsidR="00F24537" w:rsidRDefault="00F24537" w:rsidP="00B95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2E1"/>
    <w:rsid w:val="00004346"/>
    <w:rsid w:val="00052741"/>
    <w:rsid w:val="003E3CF9"/>
    <w:rsid w:val="004E38C7"/>
    <w:rsid w:val="009562EA"/>
    <w:rsid w:val="00AE7924"/>
    <w:rsid w:val="00B332E1"/>
    <w:rsid w:val="00B957CA"/>
    <w:rsid w:val="00C12114"/>
    <w:rsid w:val="00F24537"/>
    <w:rsid w:val="00F72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14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7CA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7CA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好人</dc:creator>
  <cp:keywords/>
  <dc:description/>
  <cp:lastModifiedBy>微软用户</cp:lastModifiedBy>
  <cp:revision>3</cp:revision>
  <dcterms:created xsi:type="dcterms:W3CDTF">2017-06-15T02:29:00Z</dcterms:created>
  <dcterms:modified xsi:type="dcterms:W3CDTF">2017-06-15T02:32:00Z</dcterms:modified>
</cp:coreProperties>
</file>